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F952AA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F952AA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F952AA">
              <w:rPr>
                <w:rFonts w:cs="Arial"/>
                <w:highlight w:val="lightGray"/>
                <w:u w:val="single"/>
              </w:rPr>
            </w:r>
            <w:r w:rsidR="00D81931" w:rsidRPr="00F952AA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F952A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952A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952A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952AA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F952AA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F952AA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952AA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F952AA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F952AA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F952AA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ziWuvBs6RSqdIum2dYW/SyueOG+c6JOBxbDS/Jp+8QQ2/6wLbe4prv7I8VMbRVR3PghKVCytzX+YvPyjxgXOlw==" w:salt="vrbjqBmoKBPWCorF5/Y3gQ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952AA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CEC1F-16E8-4873-995B-36092B4C0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7F2D33-9ADE-4C4A-8E1A-BAEA3786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